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12293600</wp:posOffset>
            </wp:positionV>
            <wp:extent cx="406400" cy="4572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3687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C1AD8">
        <w:rPr>
          <w:rFonts w:ascii="Times New Roman" w:eastAsia="宋体" w:hAnsi="宋体" w:cs="Times New Roman"/>
          <w:b/>
          <w:color w:val="000000"/>
          <w:kern w:val="0"/>
          <w:sz w:val="36"/>
        </w:rPr>
        <w:t>章末小结</w:t>
      </w:r>
      <w:r w:rsidRPr="009C1AD8">
        <w:rPr>
          <w:rFonts w:ascii="Times New Roman" w:eastAsia="宋体" w:hAnsi="宋体" w:cs="Times New Roman"/>
          <w:b/>
          <w:color w:val="000000"/>
          <w:kern w:val="0"/>
          <w:sz w:val="36"/>
        </w:rPr>
        <w:t>与提升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" name="知识网络.EPS" descr="id:2147493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408929" name="Image0110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宋体" w:cs="Times New Roman"/>
          <w:color w:val="000000"/>
          <w:kern w:val="0"/>
        </w:rPr>
        <w:t>从粒子到宇宙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认识分子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分子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是保持物质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化学性质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不变的最小微粒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分子直径的数量级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1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0</m:t>
                                </m:r>
                              </m:e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-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10</m:t>
                                </m:r>
                              </m:sup>
                            </m:s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m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 xml:space="preserve">( 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0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Cs w:val="21"/>
                              </w:rPr>
                              <m:t>.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1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color w:val="000000"/>
                                <w:kern w:val="0"/>
                                <w:szCs w:val="21"/>
                              </w:rPr>
                              <m:t>nm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 xml:space="preserve">  )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分子动理论的初步知识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物质是由大量分子组成的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分子间是有间隙的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分子在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不停息地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做无规则运动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分子间存在相互作用力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color w:val="000000"/>
                      <w:kern w:val="0"/>
                      <w:szCs w:val="21"/>
                    </w:rPr>
                    <m:t>“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解剖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color w:val="000000"/>
                      <w:kern w:val="0"/>
                      <w:szCs w:val="21"/>
                    </w:rPr>
                    <m:t>”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原子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原子结构的两种模型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枣糕模型</m:t>
                                      </m:r>
                                    </m:e>
                                  </m:mr>
                                  <m:mr>
                                    <m:e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bar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Times New Roman" w:eastAsia="宋体" w:hAnsi="宋体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　核式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模型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原子的结构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原子核</m:t>
                                      </m:r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dPr>
                                        <m:e>
                                          <m:m>
                                            <m:mPr>
                                              <m:plcHide/>
                                              <m:mcs>
                                                <m:mc>
                                                  <m:mcPr>
                                                    <m:count m:val="1"/>
                                                    <m:mcJc m:val="left"/>
                                                  </m:mcPr>
                                                </m:mc>
                                              </m:mcs>
                                              <m:ctrlPr>
                                                <w:rPr>
                                                  <w:rFonts w:ascii="Cambria Math" w:eastAsia="宋体" w:hAnsi="Cambria Math" w:cs="Times New Roman"/>
                                                  <w:color w:val="000000"/>
                                                  <w:kern w:val="0"/>
                                                </w:rPr>
                                              </m:ctrlPr>
                                            </m:mPr>
                                            <m:mr>
                                              <m:e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Times New Roman" w:eastAsia="宋体" w:hAnsi="宋体" w:cs="Times New Roman"/>
                                                    <w:color w:val="000000"/>
                                                    <w:kern w:val="0"/>
                                                    <w:szCs w:val="21"/>
                                                  </w:rPr>
                                                  <m:t>质子</m:t>
                                                </m:r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Times New Roman" w:eastAsia="宋体" w:hAnsi="宋体" w:cs="Times New Roman"/>
                                                    <w:color w:val="000000"/>
                                                    <w:kern w:val="0"/>
                                                    <w:szCs w:val="21"/>
                                                  </w:rPr>
                                                  <m:t>:</m:t>
                                                </m:r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Times New Roman" w:eastAsia="宋体" w:hAnsi="宋体" w:cs="Times New Roman"/>
                                                    <w:color w:val="000000"/>
                                                    <w:kern w:val="0"/>
                                                    <w:szCs w:val="21"/>
                                                  </w:rPr>
                                                  <m:t>带正电</m:t>
                                                </m:r>
                                              </m:e>
                                            </m:mr>
                                            <m:mr>
                                              <m:e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Times New Roman" w:eastAsia="宋体" w:hAnsi="宋体" w:cs="Times New Roman"/>
                                                    <w:color w:val="000000"/>
                                                    <w:kern w:val="0"/>
                                                    <w:szCs w:val="21"/>
                                                  </w:rPr>
                                                  <m:t>中子</m:t>
                                                </m:r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Times New Roman" w:eastAsia="宋体" w:hAnsi="宋体" w:cs="Times New Roman"/>
                                                    <w:color w:val="000000"/>
                                                    <w:kern w:val="0"/>
                                                    <w:szCs w:val="21"/>
                                                  </w:rPr>
                                                  <m:t>:</m:t>
                                                </m:r>
                                                <m:bar>
                                                  <m:barPr>
                                                    <m:ctrlPr>
                                                      <w:rPr>
                                                        <w:rFonts w:ascii="Cambria Math" w:eastAsia="宋体" w:hAnsi="Cambria Math" w:cs="Times New Roman"/>
                                                        <w:color w:val="000000"/>
                                                        <w:kern w:val="0"/>
                                                      </w:rPr>
                                                    </m:ctrlPr>
                                                  </m:barPr>
                                                  <m:e>
                                                    <m:r>
                                                      <m:rPr>
                                                        <m:nor/>
                                                      </m:rPr>
                                                      <w:rPr>
                                                        <w:rFonts w:ascii="Times New Roman" w:eastAsia="宋体" w:hAnsi="宋体" w:cs="Times New Roman"/>
                                                        <w:color w:val="000000"/>
                                                        <w:kern w:val="0"/>
                                                        <w:szCs w:val="21"/>
                                                      </w:rPr>
                                                      <m:t>　不带　</m:t>
                                                    </m:r>
                                                  </m:e>
                                                </m:bar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Times New Roman" w:eastAsia="宋体" w:hAnsi="宋体" w:cs="Times New Roman"/>
                                                    <w:color w:val="000000"/>
                                                    <w:kern w:val="0"/>
                                                    <w:szCs w:val="21"/>
                                                  </w:rPr>
                                                  <m:t>电</m:t>
                                                </m:r>
                                              </m:e>
                                            </m:mr>
                                          </m:m>
                                        </m:e>
                                      </m:d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电子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带负电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飞出地球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托勒密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Cs w:val="21"/>
                              </w:rPr>
                              <m:t>“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地心说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Cs w:val="21"/>
                              </w:rPr>
                              <m:t>”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哥白尼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Cs w:val="21"/>
                              </w:rPr>
                              <m:t>“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日心说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Times New Roman" w:cs="Times New Roman"/>
                                <w:color w:val="000000"/>
                                <w:kern w:val="0"/>
                                <w:szCs w:val="21"/>
                              </w:rPr>
                              <m:t>”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牛顿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万有引力定律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宇宙深处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总星系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银河系</m:t>
                                      </m:r>
                                      <m:d>
                                        <m:dPr>
                                          <m:begChr m:val="{"/>
                                          <m:endChr m:val=""/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dPr>
                                        <m:e>
                                          <m:m>
                                            <m:mPr>
                                              <m:plcHide/>
                                              <m:mcs>
                                                <m:mc>
                                                  <m:mcPr>
                                                    <m:count m:val="1"/>
                                                    <m:mcJc m:val="left"/>
                                                  </m:mcPr>
                                                </m:mc>
                                              </m:mcs>
                                              <m:ctrlPr>
                                                <w:rPr>
                                                  <w:rFonts w:ascii="Cambria Math" w:eastAsia="宋体" w:hAnsi="Cambria Math" w:cs="Times New Roman"/>
                                                  <w:color w:val="000000"/>
                                                  <w:kern w:val="0"/>
                                                </w:rPr>
                                              </m:ctrlPr>
                                            </m:mPr>
                                            <m:mr>
                                              <m:e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Times New Roman" w:eastAsia="宋体" w:hAnsi="宋体" w:cs="Times New Roman"/>
                                                    <w:color w:val="000000"/>
                                                    <w:kern w:val="0"/>
                                                    <w:szCs w:val="21"/>
                                                  </w:rPr>
                                                  <m:t>太阳系</m:t>
                                                </m:r>
                                                <m:d>
                                                  <m:dPr>
                                                    <m:begChr m:val="{"/>
                                                    <m:endChr m:val=""/>
                                                    <m:ctrlPr>
                                                      <w:rPr>
                                                        <w:rFonts w:ascii="Cambria Math" w:eastAsia="宋体" w:hAnsi="Cambria Math" w:cs="Times New Roman"/>
                                                        <w:color w:val="000000"/>
                                                        <w:kern w:val="0"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m>
                                                      <m:mPr>
                                                        <m:plcHide/>
                                                        <m:mcs>
                                                          <m:mc>
                                                            <m:mcPr>
                                                              <m:count m:val="1"/>
                                                              <m:mcJc m:val="left"/>
                                                            </m:mcPr>
                                                          </m:mc>
                                                        </m:mcs>
                                                        <m:ctrlPr>
                                                          <w:rPr>
                                                            <w:rFonts w:ascii="Cambria Math" w:eastAsia="宋体" w:hAnsi="Cambria Math" w:cs="Times New Roman"/>
                                                            <w:color w:val="000000"/>
                                                            <w:kern w:val="0"/>
                                                          </w:rPr>
                                                        </m:ctrlPr>
                                                      </m:mPr>
                                                      <m:mr>
                                                        <m:e>
                                                          <m:r>
                                                            <m:rPr>
                                                              <m:nor/>
                                                            </m:rPr>
                                                            <w:rPr>
                                                              <w:rFonts w:ascii="Times New Roman" w:eastAsia="宋体" w:hAnsi="宋体" w:cs="Times New Roman"/>
                                                              <w:color w:val="000000"/>
                                                              <w:kern w:val="0"/>
                                                              <w:szCs w:val="21"/>
                                                            </w:rPr>
                                                            <m:t>地月系</m:t>
                                                          </m:r>
                                                        </m:e>
                                                      </m:mr>
                                                      <m:mr>
                                                        <m:e>
                                                          <m:r>
                                                            <m:rPr>
                                                              <m:nor/>
                                                            </m:rPr>
                                                            <w:rPr>
                                                              <w:rFonts w:ascii="Times New Roman" w:eastAsia="宋体" w:hAnsi="宋体" w:cs="Times New Roman"/>
                                                              <w:color w:val="000000"/>
                                                              <w:kern w:val="0"/>
                                                              <w:szCs w:val="21"/>
                                                            </w:rPr>
                                                            <m:t>其他行星</m:t>
                                                          </m:r>
                                                        </m:e>
                                                      </m:mr>
                                                    </m:m>
                                                  </m:e>
                                                </m:d>
                                              </m:e>
                                            </m:mr>
                                            <m:mr>
                                              <m:e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Times New Roman" w:eastAsia="宋体" w:hAnsi="宋体" w:cs="Times New Roman"/>
                                                    <w:color w:val="000000"/>
                                                    <w:kern w:val="0"/>
                                                    <w:szCs w:val="21"/>
                                                  </w:rPr>
                                                  <m:t>其他星系</m:t>
                                                </m:r>
                                              </m:e>
                                            </m:mr>
                                          </m:m>
                                        </m:e>
                                      </m:d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河外星系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衡量宇宙尺度的单位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光年　</m:t>
                                </m:r>
                              </m:e>
                            </m:ba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2" name="重点突破.EPS" descr="id:2147493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865002" name="Image011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3" name="17标3.EPS" descr="id:2147493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318642" name="Image008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1AD8">
        <w:rPr>
          <w:rFonts w:ascii="Arial" w:eastAsia="黑体" w:hAnsi="黑体" w:cs="Times New Roman"/>
          <w:color w:val="FF00FF"/>
          <w:kern w:val="0"/>
        </w:rPr>
        <w:t>类型</w:t>
      </w:r>
      <w:r w:rsidRPr="009C1AD8">
        <w:rPr>
          <w:rFonts w:ascii="Times New Roman" w:eastAsia="宋体" w:hAnsi="宋体" w:cs="Times New Roman"/>
          <w:color w:val="FF00FF"/>
          <w:kern w:val="0"/>
        </w:rPr>
        <w:t>1</w:t>
      </w:r>
      <w:r w:rsidRPr="009C1AD8">
        <w:rPr>
          <w:rFonts w:ascii="Times New Roman" w:eastAsia="宋体" w:hAnsi="宋体" w:cs="Times New Roman"/>
          <w:color w:val="FF00FF"/>
          <w:kern w:val="0"/>
        </w:rPr>
        <w:t>　</w:t>
      </w:r>
      <w:r w:rsidRPr="009C1AD8">
        <w:rPr>
          <w:rFonts w:ascii="Arial" w:eastAsia="黑体" w:hAnsi="黑体" w:cs="Times New Roman"/>
          <w:color w:val="FF00FF"/>
          <w:kern w:val="0"/>
        </w:rPr>
        <w:t>分子动理论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1.</w:t>
      </w:r>
      <w:r w:rsidRPr="009C1AD8">
        <w:rPr>
          <w:rFonts w:ascii="Times New Roman" w:eastAsia="宋体" w:hAnsi="宋体" w:cs="Times New Roman"/>
          <w:color w:val="000000"/>
          <w:kern w:val="0"/>
        </w:rPr>
        <w:t>在夫子庙美食街上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时常能够闻到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臭豆腐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独特的味道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这说明分子</w:t>
      </w:r>
      <w:r w:rsidRPr="009C1AD8">
        <w:rPr>
          <w:rFonts w:ascii="Times New Roman" w:eastAsia="宋体" w:hAnsi="宋体" w:cs="Times New Roman"/>
          <w:color w:val="FF00FF"/>
          <w:kern w:val="0"/>
          <w:u w:val="single" w:color="000000"/>
        </w:rPr>
        <w:t>　在不停息地做无规则运动　</w:t>
      </w:r>
      <w:r w:rsidRPr="009C1AD8">
        <w:rPr>
          <w:rFonts w:ascii="Times New Roman" w:eastAsia="宋体" w:hAnsi="宋体" w:cs="Times New Roman"/>
          <w:color w:val="000000"/>
          <w:kern w:val="0"/>
        </w:rPr>
        <w:t>;</w:t>
      </w:r>
      <w:r w:rsidRPr="009C1AD8">
        <w:rPr>
          <w:rFonts w:ascii="Times New Roman" w:eastAsia="宋体" w:hAnsi="宋体" w:cs="Times New Roman"/>
          <w:color w:val="000000"/>
          <w:kern w:val="0"/>
        </w:rPr>
        <w:t>若一粒飞沫的直径约为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1×10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perscript"/>
        </w:rPr>
        <w:t>-6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~5×10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perscript"/>
        </w:rPr>
        <w:t>-6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 m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C1AD8">
        <w:rPr>
          <w:rFonts w:ascii="Times New Roman" w:eastAsia="宋体" w:hAnsi="宋体" w:cs="Times New Roman"/>
          <w:color w:val="000000"/>
          <w:kern w:val="0"/>
        </w:rPr>
        <w:t>分子直径约为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1×10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perscript"/>
        </w:rPr>
        <w:t>-10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 m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9C1AD8">
        <w:rPr>
          <w:rFonts w:ascii="Times New Roman" w:eastAsia="宋体" w:hAnsi="宋体" w:cs="Times New Roman"/>
          <w:color w:val="000000"/>
          <w:kern w:val="0"/>
        </w:rPr>
        <w:t>由此可判断飞沫</w:t>
      </w:r>
      <w:r w:rsidRPr="009C1AD8">
        <w:rPr>
          <w:rFonts w:ascii="Times New Roman" w:eastAsia="宋体" w:hAnsi="宋体" w:cs="Times New Roman"/>
          <w:color w:val="FF00FF"/>
          <w:kern w:val="0"/>
          <w:u w:val="single" w:color="000000"/>
        </w:rPr>
        <w:t>　不是　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C1AD8">
        <w:rPr>
          <w:rFonts w:ascii="Times New Roman" w:eastAsia="宋体" w:hAnsi="宋体" w:cs="Times New Roman"/>
          <w:color w:val="000000"/>
          <w:kern w:val="0"/>
        </w:rPr>
        <w:t>选填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或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不是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C1AD8">
        <w:rPr>
          <w:rFonts w:ascii="Times New Roman" w:eastAsia="宋体" w:hAnsi="宋体" w:cs="Times New Roman"/>
          <w:color w:val="000000"/>
          <w:kern w:val="0"/>
        </w:rPr>
        <w:t>分子。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2.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C1AD8">
        <w:rPr>
          <w:rFonts w:ascii="Times New Roman" w:eastAsia="楷体" w:hAnsi="楷体" w:cs="Times New Roman"/>
          <w:color w:val="000000"/>
          <w:kern w:val="0"/>
        </w:rPr>
        <w:t>广安中考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C1AD8">
        <w:rPr>
          <w:rFonts w:ascii="Times New Roman" w:eastAsia="宋体" w:hAnsi="宋体" w:cs="Times New Roman"/>
          <w:color w:val="000000"/>
          <w:kern w:val="0"/>
        </w:rPr>
        <w:t>夏日荷花盛开飘来阵阵花香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这是</w:t>
      </w:r>
      <w:r w:rsidRPr="009C1AD8">
        <w:rPr>
          <w:rFonts w:ascii="Times New Roman" w:eastAsia="宋体" w:hAnsi="宋体" w:cs="Times New Roman"/>
          <w:color w:val="FF00FF"/>
          <w:kern w:val="0"/>
          <w:u w:val="single" w:color="000000"/>
        </w:rPr>
        <w:t>　扩散　</w:t>
      </w:r>
      <w:r w:rsidRPr="009C1AD8">
        <w:rPr>
          <w:rFonts w:ascii="Times New Roman" w:eastAsia="宋体" w:hAnsi="宋体" w:cs="Times New Roman"/>
          <w:color w:val="000000"/>
          <w:kern w:val="0"/>
        </w:rPr>
        <w:t>现象</w:t>
      </w:r>
      <w:r w:rsidRPr="009C1AD8">
        <w:rPr>
          <w:rFonts w:ascii="Times New Roman" w:eastAsia="宋体" w:hAnsi="宋体" w:cs="Times New Roman"/>
          <w:color w:val="000000"/>
          <w:kern w:val="0"/>
        </w:rPr>
        <w:t>;</w:t>
      </w:r>
      <w:r w:rsidRPr="009C1AD8">
        <w:rPr>
          <w:rFonts w:ascii="Times New Roman" w:eastAsia="宋体" w:hAnsi="宋体" w:cs="Times New Roman"/>
          <w:color w:val="000000"/>
          <w:kern w:val="0"/>
        </w:rPr>
        <w:t>清晨荷叶上的两颗露珠接触后成了更大的一颗水珠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表明分子之间存在</w:t>
      </w:r>
      <w:r w:rsidRPr="009C1AD8">
        <w:rPr>
          <w:rFonts w:ascii="Times New Roman" w:eastAsia="宋体" w:hAnsi="宋体" w:cs="Times New Roman"/>
          <w:color w:val="FF00FF"/>
          <w:kern w:val="0"/>
          <w:u w:val="single" w:color="000000"/>
        </w:rPr>
        <w:t>　引　</w:t>
      </w:r>
      <w:r w:rsidRPr="009C1AD8">
        <w:rPr>
          <w:rFonts w:ascii="Times New Roman" w:eastAsia="宋体" w:hAnsi="宋体" w:cs="Times New Roman"/>
          <w:color w:val="000000"/>
          <w:kern w:val="0"/>
        </w:rPr>
        <w:t>力。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3.</w:t>
      </w:r>
      <w:r w:rsidRPr="009C1AD8">
        <w:rPr>
          <w:rFonts w:ascii="Times New Roman" w:eastAsia="宋体" w:hAnsi="宋体" w:cs="Times New Roman"/>
          <w:color w:val="000000"/>
          <w:kern w:val="0"/>
        </w:rPr>
        <w:t>劣质的油性油漆、板材、涂料、胶黏剂等材料含有较多的甲醛、苯、二甲苯等有毒有机物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用来装修房屋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会造成室内环境污染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这是因为有毒有机物分子都在做永不停息的无规则运动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这种现象在夏天时特别严重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因为</w:t>
      </w:r>
      <w:r w:rsidRPr="009C1AD8">
        <w:rPr>
          <w:rFonts w:ascii="Times New Roman" w:eastAsia="宋体" w:hAnsi="宋体" w:cs="Times New Roman"/>
          <w:color w:val="FF00FF"/>
          <w:kern w:val="0"/>
          <w:u w:val="single" w:color="000000"/>
        </w:rPr>
        <w:t>　温度　</w:t>
      </w:r>
      <w:r w:rsidRPr="009C1AD8">
        <w:rPr>
          <w:rFonts w:ascii="Times New Roman" w:eastAsia="宋体" w:hAnsi="宋体" w:cs="Times New Roman"/>
          <w:color w:val="000000"/>
          <w:kern w:val="0"/>
        </w:rPr>
        <w:t>越高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FF00FF"/>
          <w:kern w:val="0"/>
          <w:u w:val="single" w:color="000000"/>
        </w:rPr>
        <w:t>　分子运动　</w:t>
      </w:r>
      <w:r w:rsidRPr="009C1AD8">
        <w:rPr>
          <w:rFonts w:ascii="Times New Roman" w:eastAsia="宋体" w:hAnsi="宋体" w:cs="Times New Roman"/>
          <w:color w:val="000000"/>
          <w:kern w:val="0"/>
        </w:rPr>
        <w:t>越剧烈。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4.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C1AD8">
        <w:rPr>
          <w:rFonts w:ascii="Times New Roman" w:eastAsia="楷体" w:hAnsi="楷体" w:cs="Times New Roman"/>
          <w:color w:val="000000"/>
          <w:kern w:val="0"/>
        </w:rPr>
        <w:t>湘西州中考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C1AD8">
        <w:rPr>
          <w:rFonts w:ascii="Times New Roman" w:eastAsia="宋体" w:hAnsi="宋体" w:cs="Times New Roman"/>
          <w:color w:val="000000"/>
          <w:kern w:val="0"/>
        </w:rPr>
        <w:t>下列现象中能说明分子热运动的是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A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A.</w:t>
      </w:r>
      <w:r w:rsidRPr="009C1AD8">
        <w:rPr>
          <w:rFonts w:ascii="Times New Roman" w:eastAsia="宋体" w:hAnsi="宋体" w:cs="Times New Roman"/>
          <w:color w:val="000000"/>
          <w:kern w:val="0"/>
        </w:rPr>
        <w:t>走到花园闻到花香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B.</w:t>
      </w:r>
      <w:r w:rsidRPr="009C1AD8">
        <w:rPr>
          <w:rFonts w:ascii="Times New Roman" w:eastAsia="宋体" w:hAnsi="宋体" w:cs="Times New Roman"/>
          <w:color w:val="000000"/>
          <w:kern w:val="0"/>
        </w:rPr>
        <w:t>大雪纷飞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C.</w:t>
      </w:r>
      <w:r w:rsidRPr="009C1AD8">
        <w:rPr>
          <w:rFonts w:ascii="Times New Roman" w:eastAsia="宋体" w:hAnsi="宋体" w:cs="Times New Roman"/>
          <w:color w:val="000000"/>
          <w:kern w:val="0"/>
        </w:rPr>
        <w:t>烧废纸时看到烟雾在空中弥漫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D.</w:t>
      </w:r>
      <w:r w:rsidRPr="009C1AD8">
        <w:rPr>
          <w:rFonts w:ascii="Times New Roman" w:eastAsia="宋体" w:hAnsi="宋体" w:cs="Times New Roman"/>
          <w:color w:val="000000"/>
          <w:kern w:val="0"/>
        </w:rPr>
        <w:t>尘土飞扬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5.</w:t>
      </w:r>
      <w:r w:rsidRPr="009C1AD8">
        <w:rPr>
          <w:rFonts w:ascii="Times New Roman" w:eastAsia="宋体" w:hAnsi="宋体" w:cs="Times New Roman"/>
          <w:color w:val="000000"/>
          <w:kern w:val="0"/>
        </w:rPr>
        <w:t>下列现象中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可以说明分子间存在吸引力的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B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A.</w:t>
      </w:r>
      <w:r w:rsidRPr="009C1AD8">
        <w:rPr>
          <w:rFonts w:ascii="Times New Roman" w:eastAsia="宋体" w:hAnsi="宋体" w:cs="Times New Roman"/>
          <w:color w:val="000000"/>
          <w:kern w:val="0"/>
        </w:rPr>
        <w:t>液体很难被压缩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B.</w:t>
      </w:r>
      <w:r w:rsidRPr="009C1AD8">
        <w:rPr>
          <w:rFonts w:ascii="Times New Roman" w:eastAsia="宋体" w:hAnsi="宋体" w:cs="Times New Roman"/>
          <w:color w:val="000000"/>
          <w:kern w:val="0"/>
        </w:rPr>
        <w:t>拉断绳子需要一定的拉力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C.</w:t>
      </w:r>
      <w:r w:rsidRPr="009C1AD8">
        <w:rPr>
          <w:rFonts w:ascii="Times New Roman" w:eastAsia="宋体" w:hAnsi="宋体" w:cs="Times New Roman"/>
          <w:color w:val="000000"/>
          <w:kern w:val="0"/>
        </w:rPr>
        <w:t>美味佳肴香气扑鼻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D.</w:t>
      </w:r>
      <w:r w:rsidRPr="009C1AD8">
        <w:rPr>
          <w:rFonts w:ascii="Times New Roman" w:eastAsia="宋体" w:hAnsi="宋体" w:cs="Times New Roman"/>
          <w:color w:val="000000"/>
          <w:kern w:val="0"/>
        </w:rPr>
        <w:t>酒精和水充分混合后总体积变小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6.</w:t>
      </w:r>
      <w:r w:rsidRPr="009C1AD8">
        <w:rPr>
          <w:rFonts w:ascii="Times New Roman" w:eastAsia="宋体" w:hAnsi="宋体" w:cs="Times New Roman"/>
          <w:color w:val="000000"/>
          <w:kern w:val="0"/>
        </w:rPr>
        <w:t>静置的密封容器内只有氢气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若以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5160" cy="65160"/>
            <wp:effectExtent l="0" t="0" r="0" b="0"/>
            <wp:docPr id="4" name="18ZKXWE208A.EPS" descr="id:2147493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163624" name="Image0352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160" cy="6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表示氢气分子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如图所示中最能代表容器内氢气分子分布的是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A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64640" cy="918000"/>
            <wp:effectExtent l="0" t="0" r="0" b="0"/>
            <wp:docPr id="5" name="18ZKXWE208.EPS" descr="id:2147493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576278" name="Image0353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9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7.</w:t>
      </w:r>
      <w:r w:rsidRPr="009C1AD8">
        <w:rPr>
          <w:rFonts w:ascii="Times New Roman" w:eastAsia="宋体" w:hAnsi="宋体" w:cs="Times New Roman"/>
          <w:color w:val="000000"/>
          <w:kern w:val="0"/>
        </w:rPr>
        <w:t>学习了分子动理论之后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小</w:t>
      </w:r>
      <w:r w:rsidRPr="009C1AD8">
        <w:rPr>
          <w:rFonts w:ascii="Times New Roman" w:eastAsia="宋体" w:hAnsi="宋体" w:cs="Times New Roman"/>
          <w:color w:val="000000"/>
          <w:kern w:val="0"/>
        </w:rPr>
        <w:t>明总结</w:t>
      </w:r>
      <w:r w:rsidRPr="009C1AD8">
        <w:rPr>
          <w:rFonts w:ascii="Times New Roman" w:eastAsia="宋体" w:hAnsi="宋体" w:cs="Times New Roman"/>
          <w:color w:val="000000"/>
          <w:kern w:val="0"/>
        </w:rPr>
        <w:t>了很多生活中与分子动理论有关的现象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下列总结中不正确的是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C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A.“</w:t>
      </w:r>
      <w:r w:rsidRPr="009C1AD8">
        <w:rPr>
          <w:rFonts w:ascii="Times New Roman" w:eastAsia="宋体" w:hAnsi="宋体" w:cs="Times New Roman"/>
          <w:color w:val="000000"/>
          <w:kern w:val="0"/>
        </w:rPr>
        <w:t>花气袭人知骤暖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说明分子的热运动与温度有关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B.</w:t>
      </w:r>
      <w:r w:rsidRPr="009C1AD8">
        <w:rPr>
          <w:rFonts w:ascii="Times New Roman" w:eastAsia="宋体" w:hAnsi="宋体" w:cs="Times New Roman"/>
          <w:color w:val="000000"/>
          <w:kern w:val="0"/>
        </w:rPr>
        <w:t>腌制鸭蛋就是通过扩散使盐进入蛋中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C.</w:t>
      </w:r>
      <w:r w:rsidRPr="009C1AD8">
        <w:rPr>
          <w:rFonts w:ascii="Times New Roman" w:eastAsia="宋体" w:hAnsi="宋体" w:cs="Times New Roman"/>
          <w:color w:val="000000"/>
          <w:kern w:val="0"/>
        </w:rPr>
        <w:t>面包能被压扁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说明分子间有间隙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D.“</w:t>
      </w:r>
      <w:r w:rsidRPr="009C1AD8">
        <w:rPr>
          <w:rFonts w:ascii="Times New Roman" w:eastAsia="宋体" w:hAnsi="宋体" w:cs="Times New Roman"/>
          <w:color w:val="000000"/>
          <w:kern w:val="0"/>
        </w:rPr>
        <w:t>破镜不能重圆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是因为分子间的距离太大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作用力变得十分微弱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8.</w:t>
      </w:r>
      <w:r w:rsidRPr="009C1AD8">
        <w:rPr>
          <w:rFonts w:ascii="Times New Roman" w:eastAsia="宋体" w:hAnsi="宋体" w:cs="Times New Roman"/>
          <w:color w:val="000000"/>
          <w:kern w:val="0"/>
        </w:rPr>
        <w:t>如图是由微颗粒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1~50 nm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C1AD8">
        <w:rPr>
          <w:rFonts w:ascii="Times New Roman" w:eastAsia="宋体" w:hAnsi="宋体" w:cs="Times New Roman"/>
          <w:color w:val="000000"/>
          <w:kern w:val="0"/>
        </w:rPr>
        <w:t>制备得到的新型防菌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纳米纸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。在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纳米纸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的表面细菌无法停留且油水不沾。与此现象有关的判断正确的是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D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735200" cy="899640"/>
            <wp:effectExtent l="0" t="0" r="0" b="0"/>
            <wp:docPr id="6" name="19ZKXWF9.eps" descr="id:2147493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785381" name="Image0354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520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A.</w:t>
      </w:r>
      <w:r w:rsidRPr="009C1AD8">
        <w:rPr>
          <w:rFonts w:ascii="Times New Roman" w:eastAsia="宋体" w:hAnsi="宋体" w:cs="Times New Roman"/>
          <w:color w:val="000000"/>
          <w:kern w:val="0"/>
        </w:rPr>
        <w:t>组成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纳米纸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的分子间没有间隙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B.</w:t>
      </w:r>
      <w:r w:rsidRPr="009C1AD8">
        <w:rPr>
          <w:rFonts w:ascii="Times New Roman" w:eastAsia="宋体" w:hAnsi="宋体" w:cs="Times New Roman"/>
          <w:color w:val="000000"/>
          <w:kern w:val="0"/>
        </w:rPr>
        <w:t>油与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纳米纸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分子间有斥力没有引力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C.“</w:t>
      </w:r>
      <w:r w:rsidRPr="009C1AD8">
        <w:rPr>
          <w:rFonts w:ascii="Times New Roman" w:eastAsia="宋体" w:hAnsi="宋体" w:cs="Times New Roman"/>
          <w:color w:val="000000"/>
          <w:kern w:val="0"/>
        </w:rPr>
        <w:t>纳米纸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可阻止细菌分子无规则运动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D.</w:t>
      </w:r>
      <w:r w:rsidRPr="009C1AD8">
        <w:rPr>
          <w:rFonts w:ascii="Times New Roman" w:eastAsia="宋体" w:hAnsi="宋体" w:cs="Times New Roman"/>
          <w:color w:val="000000"/>
          <w:kern w:val="0"/>
        </w:rPr>
        <w:t>油分子间引力使纸面上的油汇集成小油珠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7" name="17标3.EPS" descr="id:2147493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314256" name="Image008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1AD8">
        <w:rPr>
          <w:rFonts w:ascii="Arial" w:eastAsia="黑体" w:hAnsi="黑体" w:cs="Times New Roman"/>
          <w:color w:val="FF00FF"/>
          <w:kern w:val="0"/>
        </w:rPr>
        <w:t>类型</w:t>
      </w:r>
      <w:r w:rsidRPr="009C1AD8">
        <w:rPr>
          <w:rFonts w:ascii="Times New Roman" w:eastAsia="宋体" w:hAnsi="宋体" w:cs="Times New Roman"/>
          <w:color w:val="FF00FF"/>
          <w:kern w:val="0"/>
        </w:rPr>
        <w:t>2</w:t>
      </w:r>
      <w:r w:rsidRPr="009C1AD8">
        <w:rPr>
          <w:rFonts w:ascii="Times New Roman" w:eastAsia="宋体" w:hAnsi="宋体" w:cs="Times New Roman"/>
          <w:color w:val="FF00FF"/>
          <w:kern w:val="0"/>
        </w:rPr>
        <w:t>　</w:t>
      </w:r>
      <w:r w:rsidRPr="009C1AD8">
        <w:rPr>
          <w:rFonts w:ascii="Arial" w:eastAsia="黑体" w:hAnsi="黑体" w:cs="Times New Roman"/>
          <w:color w:val="FF00FF"/>
          <w:kern w:val="0"/>
        </w:rPr>
        <w:t>原子结构及浩瀚的宇宙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9.</w:t>
      </w:r>
      <w:r w:rsidRPr="009C1AD8">
        <w:rPr>
          <w:rFonts w:ascii="Times New Roman" w:eastAsia="宋体" w:hAnsi="宋体" w:cs="Times New Roman"/>
          <w:color w:val="000000"/>
          <w:kern w:val="0"/>
        </w:rPr>
        <w:t>宇宙在膨胀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我们可以用如图的实验来理解这一事实</w:t>
      </w:r>
      <w:r w:rsidRPr="009C1AD8">
        <w:rPr>
          <w:rFonts w:ascii="Times New Roman" w:eastAsia="宋体" w:hAnsi="宋体" w:cs="Times New Roman"/>
          <w:color w:val="000000"/>
          <w:kern w:val="0"/>
        </w:rPr>
        <w:t>:</w:t>
      </w:r>
      <w:r w:rsidRPr="009C1AD8">
        <w:rPr>
          <w:rFonts w:ascii="Times New Roman" w:eastAsia="宋体" w:hAnsi="宋体" w:cs="Times New Roman"/>
          <w:color w:val="000000"/>
          <w:kern w:val="0"/>
        </w:rPr>
        <w:t>在一只气球上</w:t>
      </w:r>
      <w:r w:rsidRPr="009C1AD8">
        <w:rPr>
          <w:rFonts w:ascii="Times New Roman" w:eastAsia="宋体" w:hAnsi="宋体" w:cs="Times New Roman"/>
          <w:color w:val="000000"/>
          <w:kern w:val="0"/>
        </w:rPr>
        <w:t>粘一些</w:t>
      </w:r>
      <w:r w:rsidRPr="009C1AD8">
        <w:rPr>
          <w:rFonts w:ascii="Times New Roman" w:eastAsia="宋体" w:hAnsi="宋体" w:cs="Times New Roman"/>
          <w:color w:val="000000"/>
          <w:kern w:val="0"/>
        </w:rPr>
        <w:t>小金属粒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这些小</w:t>
      </w:r>
      <w:r w:rsidRPr="009C1AD8">
        <w:rPr>
          <w:rFonts w:ascii="Times New Roman" w:eastAsia="宋体" w:hAnsi="宋体" w:cs="Times New Roman"/>
          <w:color w:val="000000"/>
          <w:kern w:val="0"/>
        </w:rPr>
        <w:t>金属粒可看成</w:t>
      </w:r>
      <w:r w:rsidRPr="009C1AD8">
        <w:rPr>
          <w:rFonts w:ascii="Times New Roman" w:eastAsia="宋体" w:hAnsi="宋体" w:cs="Times New Roman"/>
          <w:color w:val="000000"/>
          <w:kern w:val="0"/>
        </w:rPr>
        <w:t>是宇宙中的</w:t>
      </w:r>
      <w:r w:rsidRPr="009C1AD8">
        <w:rPr>
          <w:rFonts w:ascii="Times New Roman" w:eastAsia="宋体" w:hAnsi="宋体" w:cs="Times New Roman"/>
          <w:color w:val="FF00FF"/>
          <w:kern w:val="0"/>
          <w:u w:val="single" w:color="000000"/>
        </w:rPr>
        <w:t>　天体　</w:t>
      </w:r>
      <w:r w:rsidRPr="009C1AD8">
        <w:rPr>
          <w:rFonts w:ascii="Times New Roman" w:eastAsia="宋体" w:hAnsi="宋体" w:cs="Times New Roman"/>
          <w:color w:val="000000"/>
          <w:kern w:val="0"/>
        </w:rPr>
        <w:t>;</w:t>
      </w:r>
      <w:r w:rsidRPr="009C1AD8">
        <w:rPr>
          <w:rFonts w:ascii="Times New Roman" w:eastAsia="宋体" w:hAnsi="宋体" w:cs="Times New Roman"/>
          <w:color w:val="000000"/>
          <w:kern w:val="0"/>
        </w:rPr>
        <w:t>对气球打气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当气球膨胀时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任意两个金属</w:t>
      </w:r>
      <w:r w:rsidRPr="009C1AD8">
        <w:rPr>
          <w:rFonts w:ascii="Times New Roman" w:eastAsia="宋体" w:hAnsi="宋体" w:cs="Times New Roman"/>
          <w:color w:val="000000"/>
          <w:kern w:val="0"/>
        </w:rPr>
        <w:t>粒之间</w:t>
      </w:r>
      <w:r w:rsidRPr="009C1AD8">
        <w:rPr>
          <w:rFonts w:ascii="Times New Roman" w:eastAsia="宋体" w:hAnsi="宋体" w:cs="Times New Roman"/>
          <w:color w:val="000000"/>
          <w:kern w:val="0"/>
        </w:rPr>
        <w:t>的距离都在增大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这里主要运用的一种思维方法是</w:t>
      </w:r>
      <w:r w:rsidRPr="009C1AD8">
        <w:rPr>
          <w:rFonts w:ascii="Times New Roman" w:eastAsia="宋体" w:hAnsi="宋体" w:cs="Times New Roman"/>
          <w:color w:val="FF00FF"/>
          <w:kern w:val="0"/>
          <w:u w:val="single" w:color="000000"/>
        </w:rPr>
        <w:t>　类比法　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C1AD8">
        <w:rPr>
          <w:rFonts w:ascii="Times New Roman" w:eastAsia="宋体" w:hAnsi="宋体" w:cs="Times New Roman"/>
          <w:color w:val="000000"/>
          <w:kern w:val="0"/>
        </w:rPr>
        <w:t>选填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等效法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9C1AD8">
        <w:rPr>
          <w:rFonts w:ascii="Times New Roman" w:eastAsia="宋体" w:hAnsi="宋体" w:cs="Times New Roman"/>
          <w:color w:val="000000"/>
          <w:kern w:val="0"/>
        </w:rPr>
        <w:t>类比法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C1AD8">
        <w:rPr>
          <w:rFonts w:ascii="Times New Roman" w:eastAsia="宋体" w:hAnsi="宋体" w:cs="Times New Roman"/>
          <w:color w:val="000000"/>
          <w:kern w:val="0"/>
        </w:rPr>
        <w:t>或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转换法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”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C1AD8">
        <w:rPr>
          <w:rFonts w:ascii="Times New Roman" w:eastAsia="宋体" w:hAnsi="宋体" w:cs="Times New Roman"/>
          <w:color w:val="000000"/>
          <w:kern w:val="0"/>
        </w:rPr>
        <w:t>。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33440" cy="844200"/>
            <wp:effectExtent l="0" t="0" r="0" b="0"/>
            <wp:docPr id="8" name="19ZKXWF15.eps" descr="id:2147493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54984" name="Image0355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10.2019</w:t>
      </w:r>
      <w:r w:rsidRPr="009C1AD8">
        <w:rPr>
          <w:rFonts w:ascii="Times New Roman" w:eastAsia="宋体" w:hAnsi="宋体" w:cs="Times New Roman"/>
          <w:color w:val="000000"/>
          <w:kern w:val="0"/>
        </w:rPr>
        <w:t>年四月以来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部分地区遭遇强沙尘天气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空气质量指数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AQI</w:t>
      </w:r>
      <w:r w:rsidRPr="009C1AD8">
        <w:rPr>
          <w:rFonts w:ascii="Times New Roman" w:eastAsia="宋体" w:hAnsi="宋体" w:cs="Times New Roman"/>
          <w:color w:val="000000"/>
          <w:kern w:val="0"/>
        </w:rPr>
        <w:t>爆表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AQI</w:t>
      </w:r>
      <w:r w:rsidRPr="009C1AD8">
        <w:rPr>
          <w:rFonts w:ascii="Times New Roman" w:eastAsia="宋体" w:hAnsi="宋体" w:cs="Times New Roman"/>
          <w:color w:val="000000"/>
          <w:kern w:val="0"/>
        </w:rPr>
        <w:t>空气质量评价的主要污染物为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PM 2.5</w:t>
      </w:r>
      <w:r w:rsidRPr="009C1AD8">
        <w:rPr>
          <w:rFonts w:ascii="Times New Roman" w:eastAsia="宋体" w:hAnsi="宋体" w:cs="Times New Roman"/>
          <w:color w:val="000000"/>
          <w:kern w:val="0"/>
        </w:rPr>
        <w:t>、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NO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C1AD8">
        <w:rPr>
          <w:rFonts w:ascii="Times New Roman" w:eastAsia="宋体" w:hAnsi="宋体" w:cs="Times New Roman"/>
          <w:color w:val="000000"/>
          <w:kern w:val="0"/>
        </w:rPr>
        <w:t>等六项。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PM 2.5</w:t>
      </w:r>
      <w:r w:rsidRPr="009C1AD8">
        <w:rPr>
          <w:rFonts w:ascii="Times New Roman" w:eastAsia="宋体" w:hAnsi="宋体" w:cs="Times New Roman"/>
          <w:color w:val="000000"/>
          <w:kern w:val="0"/>
        </w:rPr>
        <w:t>是指大气中直</w:t>
      </w:r>
      <w:r w:rsidRPr="009C1AD8">
        <w:rPr>
          <w:rFonts w:ascii="Times New Roman" w:eastAsia="宋体" w:hAnsi="宋体" w:cs="Times New Roman"/>
          <w:color w:val="000000"/>
          <w:kern w:val="0"/>
        </w:rPr>
        <w:t>径</w:t>
      </w:r>
      <w:r w:rsidRPr="009C1AD8">
        <w:rPr>
          <w:rFonts w:ascii="Times New Roman" w:eastAsia="宋体" w:hAnsi="宋体" w:cs="Times New Roman"/>
          <w:color w:val="000000"/>
          <w:kern w:val="0"/>
        </w:rPr>
        <w:t>小于或等于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2.5 </w:t>
      </w:r>
      <w:r w:rsidRPr="009C1AD8">
        <w:rPr>
          <w:rFonts w:ascii="Times New Roman" w:eastAsia="Microsoft Yi Baiti" w:hAnsi="Times New Roman" w:cs="Times New Roman"/>
          <w:color w:val="000000"/>
          <w:kern w:val="0"/>
        </w:rPr>
        <w:t>μ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m</w:t>
      </w:r>
      <w:r w:rsidRPr="009C1AD8">
        <w:rPr>
          <w:rFonts w:ascii="Times New Roman" w:eastAsia="宋体" w:hAnsi="宋体" w:cs="Times New Roman"/>
          <w:color w:val="000000"/>
          <w:kern w:val="0"/>
        </w:rPr>
        <w:t>的颗粒物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把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PM 2.5</w:t>
      </w:r>
      <w:r w:rsidRPr="009C1AD8">
        <w:rPr>
          <w:rFonts w:ascii="Times New Roman" w:eastAsia="宋体" w:hAnsi="宋体" w:cs="Times New Roman"/>
          <w:color w:val="000000"/>
          <w:kern w:val="0"/>
        </w:rPr>
        <w:t>、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NO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C1AD8">
        <w:rPr>
          <w:rFonts w:ascii="Times New Roman" w:eastAsia="宋体" w:hAnsi="宋体" w:cs="Times New Roman"/>
          <w:color w:val="000000"/>
          <w:kern w:val="0"/>
        </w:rPr>
        <w:t>分子、电子、原子核按照空间尺度由大到小排序正确的是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A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A.PM2.5→NO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C1AD8">
        <w:rPr>
          <w:rFonts w:ascii="Times New Roman" w:eastAsia="宋体" w:hAnsi="宋体" w:cs="Times New Roman"/>
          <w:color w:val="000000"/>
          <w:kern w:val="0"/>
        </w:rPr>
        <w:t>分子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</w:t>
      </w:r>
      <w:r w:rsidRPr="009C1AD8">
        <w:rPr>
          <w:rFonts w:ascii="Times New Roman" w:eastAsia="宋体" w:hAnsi="宋体" w:cs="Times New Roman"/>
          <w:color w:val="000000"/>
          <w:kern w:val="0"/>
        </w:rPr>
        <w:t>原子核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</w:t>
      </w:r>
      <w:r w:rsidRPr="009C1AD8">
        <w:rPr>
          <w:rFonts w:ascii="Times New Roman" w:eastAsia="宋体" w:hAnsi="宋体" w:cs="Times New Roman"/>
          <w:color w:val="000000"/>
          <w:kern w:val="0"/>
        </w:rPr>
        <w:t>电子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B.NO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C1AD8">
        <w:rPr>
          <w:rFonts w:ascii="Times New Roman" w:eastAsia="宋体" w:hAnsi="宋体" w:cs="Times New Roman"/>
          <w:color w:val="000000"/>
          <w:kern w:val="0"/>
        </w:rPr>
        <w:t>分子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→PM2.5→</w:t>
      </w:r>
      <w:r w:rsidRPr="009C1AD8">
        <w:rPr>
          <w:rFonts w:ascii="Times New Roman" w:eastAsia="宋体" w:hAnsi="宋体" w:cs="Times New Roman"/>
          <w:color w:val="000000"/>
          <w:kern w:val="0"/>
        </w:rPr>
        <w:t>原子核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</w:t>
      </w:r>
      <w:r w:rsidRPr="009C1AD8">
        <w:rPr>
          <w:rFonts w:ascii="Times New Roman" w:eastAsia="宋体" w:hAnsi="宋体" w:cs="Times New Roman"/>
          <w:color w:val="000000"/>
          <w:kern w:val="0"/>
        </w:rPr>
        <w:t>电子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C.NO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C1AD8">
        <w:rPr>
          <w:rFonts w:ascii="Times New Roman" w:eastAsia="宋体" w:hAnsi="宋体" w:cs="Times New Roman"/>
          <w:color w:val="000000"/>
          <w:kern w:val="0"/>
        </w:rPr>
        <w:t>分子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</w:t>
      </w:r>
      <w:r w:rsidRPr="009C1AD8">
        <w:rPr>
          <w:rFonts w:ascii="Times New Roman" w:eastAsia="宋体" w:hAnsi="宋体" w:cs="Times New Roman"/>
          <w:color w:val="000000"/>
          <w:kern w:val="0"/>
        </w:rPr>
        <w:t>原子核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→PM2.5→</w:t>
      </w:r>
      <w:r w:rsidRPr="009C1AD8">
        <w:rPr>
          <w:rFonts w:ascii="Times New Roman" w:eastAsia="宋体" w:hAnsi="宋体" w:cs="Times New Roman"/>
          <w:color w:val="000000"/>
          <w:kern w:val="0"/>
        </w:rPr>
        <w:t>电子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D.NO</w:t>
      </w:r>
      <w:r w:rsidRPr="009C1AD8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9C1AD8">
        <w:rPr>
          <w:rFonts w:ascii="Times New Roman" w:eastAsia="宋体" w:hAnsi="宋体" w:cs="Times New Roman"/>
          <w:color w:val="000000"/>
          <w:kern w:val="0"/>
        </w:rPr>
        <w:t>分子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</w:t>
      </w:r>
      <w:r w:rsidRPr="009C1AD8">
        <w:rPr>
          <w:rFonts w:ascii="Times New Roman" w:eastAsia="宋体" w:hAnsi="宋体" w:cs="Times New Roman"/>
          <w:color w:val="000000"/>
          <w:kern w:val="0"/>
        </w:rPr>
        <w:t>原子核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</w:t>
      </w:r>
      <w:r w:rsidRPr="009C1AD8">
        <w:rPr>
          <w:rFonts w:ascii="Times New Roman" w:eastAsia="宋体" w:hAnsi="宋体" w:cs="Times New Roman"/>
          <w:color w:val="000000"/>
          <w:kern w:val="0"/>
        </w:rPr>
        <w:t>电子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→PM2.5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11.1911</w:t>
      </w:r>
      <w:r w:rsidRPr="009C1AD8">
        <w:rPr>
          <w:rFonts w:ascii="Times New Roman" w:eastAsia="宋体" w:hAnsi="宋体" w:cs="Times New Roman"/>
          <w:color w:val="000000"/>
          <w:kern w:val="0"/>
        </w:rPr>
        <w:t>年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卢瑟福建立了原子的核式结构模型。下列关于这个模型的说法中正确的是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A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A.</w:t>
      </w:r>
      <w:r w:rsidRPr="009C1AD8">
        <w:rPr>
          <w:rFonts w:ascii="Times New Roman" w:eastAsia="宋体" w:hAnsi="宋体" w:cs="Times New Roman"/>
          <w:color w:val="000000"/>
          <w:kern w:val="0"/>
        </w:rPr>
        <w:t>原子核位于原子的中心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B.</w:t>
      </w:r>
      <w:r w:rsidRPr="009C1AD8">
        <w:rPr>
          <w:rFonts w:ascii="Times New Roman" w:eastAsia="宋体" w:hAnsi="宋体" w:cs="Times New Roman"/>
          <w:color w:val="000000"/>
          <w:kern w:val="0"/>
        </w:rPr>
        <w:t>原子核带负电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C.</w:t>
      </w:r>
      <w:r w:rsidRPr="009C1AD8">
        <w:rPr>
          <w:rFonts w:ascii="Times New Roman" w:eastAsia="宋体" w:hAnsi="宋体" w:cs="Times New Roman"/>
          <w:color w:val="000000"/>
          <w:kern w:val="0"/>
        </w:rPr>
        <w:t>电子静止在原子核周围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D.</w:t>
      </w:r>
      <w:r w:rsidRPr="009C1AD8">
        <w:rPr>
          <w:rFonts w:ascii="Times New Roman" w:eastAsia="宋体" w:hAnsi="宋体" w:cs="Times New Roman"/>
          <w:color w:val="000000"/>
          <w:kern w:val="0"/>
        </w:rPr>
        <w:t>原子核占据了原子内部的大部分空间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12.</w:t>
      </w:r>
      <w:r w:rsidRPr="009C1AD8">
        <w:rPr>
          <w:rFonts w:ascii="Times New Roman" w:eastAsia="宋体" w:hAnsi="宋体" w:cs="Times New Roman"/>
          <w:color w:val="000000"/>
          <w:kern w:val="0"/>
        </w:rPr>
        <w:t>自从汤</w:t>
      </w:r>
      <w:r w:rsidRPr="009C1AD8">
        <w:rPr>
          <w:rFonts w:ascii="Times New Roman" w:eastAsia="宋体" w:hAnsi="宋体" w:cs="Times New Roman"/>
          <w:color w:val="000000"/>
          <w:kern w:val="0"/>
        </w:rPr>
        <w:t>姆</w:t>
      </w:r>
      <w:r w:rsidRPr="009C1AD8">
        <w:rPr>
          <w:rFonts w:ascii="Times New Roman" w:eastAsia="宋体" w:hAnsi="宋体" w:cs="Times New Roman"/>
          <w:color w:val="000000"/>
          <w:kern w:val="0"/>
        </w:rPr>
        <w:t>生发现了电子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人们开始研究原子内部结构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科学家提出了许多原子结构的模型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在二十世纪上半叶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最为大家接受的原子结构与下列图中最相似的是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D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88040" cy="1958040"/>
            <wp:effectExtent l="0" t="0" r="0" b="0"/>
            <wp:docPr id="9" name="19ZKXWG146.eps" descr="id:2147493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19839" name="Image0356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8040" cy="195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13.</w:t>
      </w:r>
      <w:r w:rsidRPr="009C1AD8">
        <w:rPr>
          <w:rFonts w:ascii="Times New Roman" w:eastAsia="宋体" w:hAnsi="宋体" w:cs="Times New Roman"/>
          <w:color w:val="000000"/>
          <w:kern w:val="0"/>
        </w:rPr>
        <w:t>关于粒子和宇宙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C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A.</w:t>
      </w:r>
      <w:r w:rsidRPr="009C1AD8">
        <w:rPr>
          <w:rFonts w:ascii="Times New Roman" w:eastAsia="宋体" w:hAnsi="宋体" w:cs="Times New Roman"/>
          <w:color w:val="000000"/>
          <w:kern w:val="0"/>
        </w:rPr>
        <w:t>地球绕太阳运行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太阳是宇宙的中心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B.</w:t>
      </w:r>
      <w:r w:rsidRPr="009C1AD8">
        <w:rPr>
          <w:rFonts w:ascii="Times New Roman" w:eastAsia="宋体" w:hAnsi="宋体" w:cs="Times New Roman"/>
          <w:color w:val="000000"/>
          <w:kern w:val="0"/>
        </w:rPr>
        <w:t>分子由原子组成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原子由质子和中子组成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C.</w:t>
      </w:r>
      <w:r w:rsidRPr="009C1AD8">
        <w:rPr>
          <w:rFonts w:ascii="Times New Roman" w:eastAsia="宋体" w:hAnsi="宋体" w:cs="Times New Roman"/>
          <w:color w:val="000000"/>
          <w:kern w:val="0"/>
        </w:rPr>
        <w:t>在探索比原子更小的微观粒子的历程中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人们首先发现了电子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D.</w:t>
      </w:r>
      <w:r w:rsidRPr="009C1AD8">
        <w:rPr>
          <w:rFonts w:ascii="Times New Roman" w:eastAsia="宋体" w:hAnsi="宋体" w:cs="Times New Roman"/>
          <w:color w:val="000000"/>
          <w:kern w:val="0"/>
        </w:rPr>
        <w:t>雾</w:t>
      </w:r>
      <w:r w:rsidRPr="009C1AD8">
        <w:rPr>
          <w:rFonts w:ascii="Times New Roman" w:eastAsia="宋体" w:hAnsi="宋体" w:cs="Times New Roman"/>
          <w:color w:val="000000"/>
          <w:kern w:val="0"/>
        </w:rPr>
        <w:t>霾</w:t>
      </w:r>
      <w:r w:rsidRPr="009C1AD8">
        <w:rPr>
          <w:rFonts w:ascii="Times New Roman" w:eastAsia="宋体" w:hAnsi="宋体" w:cs="Times New Roman"/>
          <w:color w:val="000000"/>
          <w:kern w:val="0"/>
        </w:rPr>
        <w:t>是由于固体分子不停运动形成的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14.</w:t>
      </w:r>
      <w:r w:rsidRPr="009C1AD8">
        <w:rPr>
          <w:rFonts w:ascii="Times New Roman" w:eastAsia="宋体" w:hAnsi="宋体" w:cs="Times New Roman"/>
          <w:color w:val="000000"/>
          <w:kern w:val="0"/>
        </w:rPr>
        <w:t>下列关于宇宙的认识正确的是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C1AD8">
        <w:rPr>
          <w:rFonts w:ascii="Times New Roman" w:eastAsia="宋体" w:hAnsi="Times New Roman" w:cs="Times New Roman"/>
          <w:color w:val="FF00FF"/>
          <w:kern w:val="0"/>
        </w:rPr>
        <w:t>A</w:t>
      </w:r>
      <w:r w:rsidRPr="009C1AD8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A.</w:t>
      </w:r>
      <w:r w:rsidRPr="009C1AD8">
        <w:rPr>
          <w:rFonts w:ascii="Times New Roman" w:eastAsia="宋体" w:hAnsi="宋体" w:cs="Times New Roman"/>
          <w:color w:val="000000"/>
          <w:kern w:val="0"/>
        </w:rPr>
        <w:t>我们认识到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宇宙是一个有层次的天体结构系统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B.</w:t>
      </w:r>
      <w:r w:rsidRPr="009C1AD8">
        <w:rPr>
          <w:rFonts w:ascii="Times New Roman" w:eastAsia="宋体" w:hAnsi="宋体" w:cs="Times New Roman"/>
          <w:color w:val="000000"/>
          <w:kern w:val="0"/>
        </w:rPr>
        <w:t>恒星的位置是固定不变的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太阳是银河系中数以千亿计恒星中的一颗普通的恒星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C.</w:t>
      </w:r>
      <w:r w:rsidRPr="009C1AD8">
        <w:rPr>
          <w:rFonts w:ascii="Times New Roman" w:eastAsia="宋体" w:hAnsi="宋体" w:cs="Times New Roman"/>
          <w:color w:val="000000"/>
          <w:kern w:val="0"/>
        </w:rPr>
        <w:t>光年是</w:t>
      </w:r>
      <w:r w:rsidRPr="009C1AD8">
        <w:rPr>
          <w:rFonts w:ascii="Times New Roman" w:eastAsia="宋体" w:hAnsi="宋体" w:cs="Times New Roman"/>
          <w:color w:val="000000"/>
          <w:kern w:val="0"/>
        </w:rPr>
        <w:t>时间单位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C1AD8">
        <w:rPr>
          <w:rFonts w:ascii="Times New Roman" w:eastAsia="宋体" w:hAnsi="Times New Roman" w:cs="Times New Roman"/>
          <w:color w:val="000000"/>
          <w:kern w:val="0"/>
        </w:rPr>
        <w:t>D.</w:t>
      </w:r>
      <w:r w:rsidRPr="009C1AD8">
        <w:rPr>
          <w:rFonts w:ascii="Times New Roman" w:eastAsia="宋体" w:hAnsi="宋体" w:cs="Times New Roman"/>
          <w:color w:val="000000"/>
          <w:kern w:val="0"/>
        </w:rPr>
        <w:t>自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16</w:t>
      </w:r>
      <w:r w:rsidRPr="009C1AD8">
        <w:rPr>
          <w:rFonts w:ascii="Times New Roman" w:eastAsia="宋体" w:hAnsi="宋体" w:cs="Times New Roman"/>
          <w:color w:val="000000"/>
          <w:kern w:val="0"/>
        </w:rPr>
        <w:t>世纪后</w:t>
      </w:r>
      <w:r w:rsidRPr="009C1AD8">
        <w:rPr>
          <w:rFonts w:ascii="Times New Roman" w:eastAsia="宋体" w:hAnsi="宋体" w:cs="Times New Roman"/>
          <w:color w:val="000000"/>
          <w:kern w:val="0"/>
        </w:rPr>
        <w:t>,</w:t>
      </w:r>
      <w:r w:rsidRPr="009C1AD8">
        <w:rPr>
          <w:rFonts w:ascii="Times New Roman" w:eastAsia="宋体" w:hAnsi="宋体" w:cs="Times New Roman"/>
          <w:color w:val="000000"/>
          <w:kern w:val="0"/>
        </w:rPr>
        <w:t>哥白尼创立了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C1AD8">
        <w:rPr>
          <w:rFonts w:ascii="Times New Roman" w:eastAsia="宋体" w:hAnsi="宋体" w:cs="Times New Roman"/>
          <w:color w:val="000000"/>
          <w:kern w:val="0"/>
        </w:rPr>
        <w:t>地心说</w:t>
      </w:r>
      <w:r w:rsidRPr="009C1AD8">
        <w:rPr>
          <w:rFonts w:ascii="Times New Roman" w:eastAsia="宋体" w:hAnsi="Times New Roman" w:cs="Times New Roman"/>
          <w:color w:val="000000"/>
          <w:kern w:val="0"/>
        </w:rPr>
        <w:t>”</w:t>
      </w:r>
    </w:p>
    <w:p w:rsidR="009C1AD8" w:rsidRPr="009C1AD8" w:rsidP="009C1AD8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NEU-BZ-S92" w:eastAsia="方正书宋_GBK" w:hAnsi="NEU-BZ-S92" w:cs="Times New Roman"/>
          <w:color w:val="000000"/>
          <w:kern w:val="0"/>
        </w:rPr>
      </w:pPr>
    </w:p>
    <w:p w:rsidR="006F4D32" w:rsidRPr="009C1AD8">
      <w:bookmarkStart w:id="0" w:name="_GoBack"/>
      <w:bookmarkEnd w:id="0"/>
    </w:p>
    <w:sectPr>
      <w:pgSz w:w="13524" w:h="17395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F59"/>
    <w:rsid w:val="006F4D32"/>
    <w:rsid w:val="009C1AD8"/>
    <w:rsid w:val="00E62F59"/>
    <w:rsid w:val="00F20E6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9C1A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9C1AD8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C1A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9C1AD8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9C1AD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C1A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1689</Characters>
  <Application>Microsoft Office Word</Application>
  <DocSecurity>0</DocSecurity>
  <Lines>14</Lines>
  <Paragraphs>3</Paragraphs>
  <ScaleCrop>false</ScaleCrop>
  <Company>China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2019-12-25T06:17:00Z</dcterms:created>
  <dcterms:modified xsi:type="dcterms:W3CDTF">2019-12-25T06:17:00Z</dcterms:modified>
</cp:coreProperties>
</file>